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F839AD" w14:textId="485D2B43" w:rsidR="00F74B6A" w:rsidRPr="00BC7377" w:rsidRDefault="00D07461" w:rsidP="00D07461">
      <w:pPr>
        <w:spacing w:after="0" w:line="240" w:lineRule="auto"/>
        <w:jc w:val="right"/>
        <w:rPr>
          <w:sz w:val="20"/>
          <w:szCs w:val="20"/>
        </w:rPr>
      </w:pPr>
      <w:r w:rsidRPr="00BC7377">
        <w:rPr>
          <w:sz w:val="20"/>
          <w:szCs w:val="20"/>
        </w:rPr>
        <w:t>Montmagny</w:t>
      </w:r>
      <w:r w:rsidR="00F74B6A" w:rsidRPr="00BC7377">
        <w:rPr>
          <w:sz w:val="20"/>
          <w:szCs w:val="20"/>
        </w:rPr>
        <w:t xml:space="preserve">, le </w:t>
      </w:r>
      <w:r w:rsidR="00777C01">
        <w:rPr>
          <w:sz w:val="20"/>
          <w:szCs w:val="20"/>
        </w:rPr>
        <w:t>mercredi 27</w:t>
      </w:r>
      <w:r w:rsidRPr="00BC7377">
        <w:rPr>
          <w:sz w:val="20"/>
          <w:szCs w:val="20"/>
        </w:rPr>
        <w:t xml:space="preserve"> septembre</w:t>
      </w:r>
      <w:r w:rsidR="00F74B6A" w:rsidRPr="00BC7377">
        <w:rPr>
          <w:sz w:val="20"/>
          <w:szCs w:val="20"/>
        </w:rPr>
        <w:t xml:space="preserve"> 2017</w:t>
      </w:r>
    </w:p>
    <w:p w14:paraId="7AC95253" w14:textId="77777777" w:rsidR="00F74B6A" w:rsidRPr="00BC7377" w:rsidRDefault="00F74B6A" w:rsidP="00D07461">
      <w:pPr>
        <w:spacing w:after="0" w:line="240" w:lineRule="auto"/>
        <w:jc w:val="both"/>
        <w:rPr>
          <w:sz w:val="20"/>
          <w:szCs w:val="20"/>
        </w:rPr>
      </w:pPr>
    </w:p>
    <w:p w14:paraId="18682800" w14:textId="3947DC5B" w:rsidR="00F74B6A" w:rsidRPr="00BC7377" w:rsidRDefault="00D07461" w:rsidP="00D07461">
      <w:pPr>
        <w:spacing w:after="0" w:line="240" w:lineRule="auto"/>
        <w:jc w:val="both"/>
        <w:rPr>
          <w:sz w:val="20"/>
          <w:szCs w:val="20"/>
        </w:rPr>
      </w:pPr>
      <w:r w:rsidRPr="00BC7377">
        <w:rPr>
          <w:sz w:val="20"/>
          <w:szCs w:val="20"/>
        </w:rPr>
        <w:t>Bonjour à vous,</w:t>
      </w:r>
    </w:p>
    <w:p w14:paraId="6ED3466A" w14:textId="77777777" w:rsidR="00F74B6A" w:rsidRPr="00BC7377" w:rsidRDefault="00F74B6A" w:rsidP="00D07461">
      <w:pPr>
        <w:spacing w:after="0" w:line="240" w:lineRule="auto"/>
        <w:jc w:val="both"/>
        <w:rPr>
          <w:sz w:val="20"/>
          <w:szCs w:val="20"/>
        </w:rPr>
      </w:pPr>
    </w:p>
    <w:p w14:paraId="3A41361C" w14:textId="50FDB4EB" w:rsidR="00F74B6A" w:rsidRPr="00BC7377" w:rsidRDefault="00D07461" w:rsidP="00D07461">
      <w:pPr>
        <w:autoSpaceDE w:val="0"/>
        <w:autoSpaceDN w:val="0"/>
        <w:spacing w:after="0" w:line="240" w:lineRule="auto"/>
        <w:jc w:val="both"/>
        <w:rPr>
          <w:rFonts w:cs="Arial"/>
          <w:bCs/>
          <w:position w:val="6"/>
          <w:sz w:val="20"/>
          <w:szCs w:val="20"/>
        </w:rPr>
      </w:pPr>
      <w:r w:rsidRPr="00BC7377">
        <w:rPr>
          <w:rFonts w:cs="Arial"/>
          <w:bCs/>
          <w:position w:val="6"/>
          <w:sz w:val="20"/>
          <w:szCs w:val="20"/>
        </w:rPr>
        <w:t>À titre de porte-étendard 2017 du Défi CHAÎNE DE VIE je vous invite en solo, en duo ou en équipe à gravir la Côte-des-Chats de la Station Plein Air de Saint</w:t>
      </w:r>
      <w:r w:rsidR="00AF3560">
        <w:rPr>
          <w:rFonts w:cs="Arial"/>
          <w:bCs/>
          <w:position w:val="6"/>
          <w:sz w:val="20"/>
          <w:szCs w:val="20"/>
        </w:rPr>
        <w:t>-Pacôme le dimanche 15 octobre dès</w:t>
      </w:r>
      <w:r w:rsidRPr="00BC7377">
        <w:rPr>
          <w:rFonts w:cs="Arial"/>
          <w:bCs/>
          <w:position w:val="6"/>
          <w:sz w:val="20"/>
          <w:szCs w:val="20"/>
        </w:rPr>
        <w:t xml:space="preserve"> 9h30 dans le cadre de la </w:t>
      </w:r>
      <w:r w:rsidRPr="00BC7377">
        <w:rPr>
          <w:rFonts w:cs="Arial"/>
          <w:b/>
          <w:bCs/>
          <w:i/>
          <w:position w:val="6"/>
          <w:sz w:val="20"/>
          <w:szCs w:val="20"/>
        </w:rPr>
        <w:t>Journée mondiale du don d’organes et de la greffe</w:t>
      </w:r>
      <w:r w:rsidRPr="00BC7377">
        <w:rPr>
          <w:rFonts w:cs="Arial"/>
          <w:bCs/>
          <w:position w:val="6"/>
          <w:sz w:val="20"/>
          <w:szCs w:val="20"/>
        </w:rPr>
        <w:t>.</w:t>
      </w:r>
    </w:p>
    <w:p w14:paraId="72C5B5B2" w14:textId="77777777" w:rsidR="00F74B6A" w:rsidRPr="00BC7377" w:rsidRDefault="00F74B6A" w:rsidP="00D07461">
      <w:pPr>
        <w:autoSpaceDE w:val="0"/>
        <w:autoSpaceDN w:val="0"/>
        <w:spacing w:after="0" w:line="240" w:lineRule="auto"/>
        <w:jc w:val="both"/>
        <w:rPr>
          <w:rFonts w:cs="Arial"/>
          <w:bCs/>
          <w:position w:val="6"/>
          <w:sz w:val="20"/>
          <w:szCs w:val="20"/>
        </w:rPr>
      </w:pPr>
    </w:p>
    <w:p w14:paraId="6CFD841B" w14:textId="0771A08C" w:rsidR="00D07461" w:rsidRPr="00BC7377" w:rsidRDefault="00D07461" w:rsidP="00D07461">
      <w:pPr>
        <w:spacing w:after="0" w:line="240" w:lineRule="auto"/>
        <w:jc w:val="both"/>
        <w:rPr>
          <w:sz w:val="20"/>
          <w:szCs w:val="20"/>
        </w:rPr>
      </w:pPr>
      <w:r w:rsidRPr="00BC7377">
        <w:rPr>
          <w:sz w:val="20"/>
          <w:szCs w:val="20"/>
        </w:rPr>
        <w:t>Je souhaite que le plus grand nombre de gens p</w:t>
      </w:r>
      <w:r w:rsidR="00AF3560">
        <w:rPr>
          <w:sz w:val="20"/>
          <w:szCs w:val="20"/>
        </w:rPr>
        <w:t>ossible s’y donnent rendez-vous. Des surprises attendent petits et grands.</w:t>
      </w:r>
      <w:r w:rsidRPr="00BC7377">
        <w:rPr>
          <w:sz w:val="20"/>
          <w:szCs w:val="20"/>
        </w:rPr>
        <w:t xml:space="preserve"> Il ne s’agit pas d’une performance physique mais d’une seule montée à faire pour soi, en famille ou entre amis pour célébrer ceux et celles pour qui donner et recevoir un organe et des tissus est une question vitale. Je tenais à partager mon rôle de porte-parole avec des amis qui incarnent selon moi l’esprit du « don de soi ». L’histoire de la greffe entre </w:t>
      </w:r>
      <w:proofErr w:type="spellStart"/>
      <w:r w:rsidRPr="00BC7377">
        <w:rPr>
          <w:sz w:val="20"/>
          <w:szCs w:val="20"/>
        </w:rPr>
        <w:t>Myrtha</w:t>
      </w:r>
      <w:proofErr w:type="spellEnd"/>
      <w:r w:rsidRPr="00BC7377">
        <w:rPr>
          <w:sz w:val="20"/>
          <w:szCs w:val="20"/>
        </w:rPr>
        <w:t xml:space="preserve"> D’amours et Gilbert Thibault, conjoints et copropriétaires d’une entreprise de transport à Montmagny, est selon moi une leçon d’altruisme.</w:t>
      </w:r>
    </w:p>
    <w:p w14:paraId="79FB156E" w14:textId="77777777" w:rsidR="00D07461" w:rsidRPr="00BC7377" w:rsidRDefault="00D07461" w:rsidP="00D07461">
      <w:pPr>
        <w:spacing w:after="0" w:line="240" w:lineRule="auto"/>
        <w:jc w:val="both"/>
        <w:rPr>
          <w:sz w:val="20"/>
          <w:szCs w:val="20"/>
        </w:rPr>
      </w:pPr>
    </w:p>
    <w:p w14:paraId="47718DAB" w14:textId="4D9099EF" w:rsidR="00D07461" w:rsidRPr="00BC7377" w:rsidRDefault="00D07461" w:rsidP="00D07461">
      <w:pPr>
        <w:spacing w:after="0" w:line="240" w:lineRule="auto"/>
        <w:jc w:val="both"/>
        <w:rPr>
          <w:sz w:val="20"/>
          <w:szCs w:val="20"/>
        </w:rPr>
      </w:pPr>
      <w:r w:rsidRPr="00BC7377">
        <w:rPr>
          <w:sz w:val="20"/>
          <w:szCs w:val="20"/>
        </w:rPr>
        <w:t>CHAÎNE DE VIE est un organisme de bienfaisance dont la mission principale est de soutenir un projet à caractère éducatif et social pour les jeunes de 15 à 16 ans. Dans le cadre de leur cours d’anglais langue seconde, dans toutes les écoles secondaires du Québec, ils sont sensibilisés au don d’organes et de tissus. L’argent amassée lors du Défi sert à appuyer la mission pédagogique</w:t>
      </w:r>
      <w:r w:rsidR="00C41547" w:rsidRPr="00BC7377">
        <w:rPr>
          <w:sz w:val="20"/>
          <w:szCs w:val="20"/>
        </w:rPr>
        <w:t xml:space="preserve"> du projet</w:t>
      </w:r>
      <w:r w:rsidRPr="00BC7377">
        <w:rPr>
          <w:sz w:val="20"/>
          <w:szCs w:val="20"/>
        </w:rPr>
        <w:t xml:space="preserve">. 14 montagnes dans la province ont été ciblées en 2017. Des équipes composées de personnel du milieu de la santé, de l’éducation, des grimpeurs, des personnalités publiques et la population y planteront le drapeau de CHAÎNE DE VIE.  </w:t>
      </w:r>
      <w:r w:rsidR="00C41547" w:rsidRPr="00BC7377">
        <w:rPr>
          <w:sz w:val="20"/>
          <w:szCs w:val="20"/>
        </w:rPr>
        <w:t>Venez !</w:t>
      </w:r>
    </w:p>
    <w:p w14:paraId="3A2E0AB0" w14:textId="77777777" w:rsidR="00D07461" w:rsidRPr="00BC7377" w:rsidRDefault="00D07461" w:rsidP="00D07461">
      <w:pPr>
        <w:spacing w:after="0" w:line="240" w:lineRule="auto"/>
        <w:jc w:val="both"/>
        <w:rPr>
          <w:sz w:val="20"/>
          <w:szCs w:val="20"/>
        </w:rPr>
      </w:pPr>
    </w:p>
    <w:p w14:paraId="3DA712C4" w14:textId="6BAE760A" w:rsidR="00D07461" w:rsidRPr="00BC7377" w:rsidRDefault="00D07461" w:rsidP="00D07461">
      <w:pPr>
        <w:spacing w:after="0" w:line="240" w:lineRule="auto"/>
        <w:jc w:val="both"/>
        <w:rPr>
          <w:sz w:val="20"/>
          <w:szCs w:val="20"/>
        </w:rPr>
      </w:pPr>
      <w:r w:rsidRPr="00BC7377">
        <w:rPr>
          <w:sz w:val="20"/>
          <w:szCs w:val="20"/>
        </w:rPr>
        <w:t xml:space="preserve">Les participants sont invités à s’inscrire ou faire un don à une équipe: </w:t>
      </w:r>
    </w:p>
    <w:p w14:paraId="4FD2487C" w14:textId="2553F442" w:rsidR="00D07461" w:rsidRPr="00BC7377" w:rsidRDefault="00E92629" w:rsidP="00D07461">
      <w:pPr>
        <w:spacing w:after="0" w:line="240" w:lineRule="auto"/>
        <w:jc w:val="both"/>
        <w:rPr>
          <w:sz w:val="20"/>
          <w:szCs w:val="20"/>
        </w:rPr>
      </w:pPr>
      <w:hyperlink r:id="rId8" w:history="1">
        <w:r w:rsidR="00D07461" w:rsidRPr="00BC7377">
          <w:rPr>
            <w:rStyle w:val="Lienhypertexte"/>
            <w:sz w:val="20"/>
            <w:szCs w:val="20"/>
          </w:rPr>
          <w:t>https://defi.chainedevie.org/sommet-2-Amphitheatre_Saint_Andre_de_Kamouraska_Bas-Saint-Laurent</w:t>
        </w:r>
      </w:hyperlink>
    </w:p>
    <w:p w14:paraId="307213E0" w14:textId="77777777" w:rsidR="00D07461" w:rsidRPr="00BC7377" w:rsidRDefault="00D07461" w:rsidP="00D07461">
      <w:pPr>
        <w:spacing w:after="0" w:line="240" w:lineRule="auto"/>
        <w:jc w:val="both"/>
        <w:rPr>
          <w:sz w:val="20"/>
          <w:szCs w:val="20"/>
        </w:rPr>
      </w:pPr>
    </w:p>
    <w:p w14:paraId="095E388F" w14:textId="77777777" w:rsidR="00D07461" w:rsidRPr="00BC7377" w:rsidRDefault="00D07461" w:rsidP="00D07461">
      <w:pPr>
        <w:spacing w:after="0" w:line="240" w:lineRule="auto"/>
        <w:jc w:val="both"/>
        <w:rPr>
          <w:sz w:val="20"/>
          <w:szCs w:val="20"/>
        </w:rPr>
      </w:pPr>
      <w:r w:rsidRPr="00BC7377">
        <w:rPr>
          <w:sz w:val="20"/>
          <w:szCs w:val="20"/>
        </w:rPr>
        <w:t>Pour en savoir davantage sur le projet CHÂINE DE VIE :</w:t>
      </w:r>
    </w:p>
    <w:p w14:paraId="391183E7" w14:textId="7E4B48F8" w:rsidR="00D07461" w:rsidRPr="00BC7377" w:rsidRDefault="00E92629" w:rsidP="00D07461">
      <w:pPr>
        <w:spacing w:after="0" w:line="240" w:lineRule="auto"/>
        <w:jc w:val="both"/>
        <w:rPr>
          <w:sz w:val="20"/>
          <w:szCs w:val="20"/>
        </w:rPr>
      </w:pPr>
      <w:hyperlink r:id="rId9" w:history="1">
        <w:r w:rsidR="00D07461" w:rsidRPr="00BC7377">
          <w:rPr>
            <w:rStyle w:val="Lienhypertexte"/>
            <w:sz w:val="20"/>
            <w:szCs w:val="20"/>
          </w:rPr>
          <w:t>http://chainedevie.org/pourquoi-appuyer-le-projet-chaine-de-vie-fr1207</w:t>
        </w:r>
      </w:hyperlink>
    </w:p>
    <w:p w14:paraId="65EDE2B5" w14:textId="77777777" w:rsidR="007E64D4" w:rsidRPr="00BC7377" w:rsidRDefault="007E64D4" w:rsidP="00D07461">
      <w:pPr>
        <w:spacing w:after="0" w:line="240" w:lineRule="auto"/>
        <w:jc w:val="both"/>
        <w:rPr>
          <w:sz w:val="20"/>
          <w:szCs w:val="20"/>
        </w:rPr>
      </w:pPr>
    </w:p>
    <w:p w14:paraId="0A2BFBE6" w14:textId="13D11130" w:rsidR="00F74B6A" w:rsidRPr="00BC7377" w:rsidRDefault="00D07461" w:rsidP="00D07461">
      <w:pPr>
        <w:spacing w:after="0" w:line="240" w:lineRule="auto"/>
        <w:jc w:val="both"/>
        <w:rPr>
          <w:sz w:val="20"/>
          <w:szCs w:val="20"/>
        </w:rPr>
      </w:pPr>
      <w:r w:rsidRPr="00BC7377">
        <w:rPr>
          <w:sz w:val="20"/>
          <w:szCs w:val="20"/>
        </w:rPr>
        <w:t>Au plaisir de grimper côte à côte</w:t>
      </w:r>
      <w:r w:rsidR="00C41547" w:rsidRPr="00BC7377">
        <w:rPr>
          <w:sz w:val="20"/>
          <w:szCs w:val="20"/>
        </w:rPr>
        <w:t>,</w:t>
      </w:r>
    </w:p>
    <w:p w14:paraId="546B662B" w14:textId="39517624" w:rsidR="00F74B6A" w:rsidRPr="00BC7377" w:rsidRDefault="00F74B6A" w:rsidP="00D07461">
      <w:pPr>
        <w:spacing w:after="0" w:line="240" w:lineRule="auto"/>
        <w:jc w:val="both"/>
        <w:rPr>
          <w:sz w:val="20"/>
          <w:szCs w:val="20"/>
        </w:rPr>
      </w:pPr>
      <w:bookmarkStart w:id="0" w:name="_GoBack"/>
      <w:bookmarkEnd w:id="0"/>
    </w:p>
    <w:p w14:paraId="373B61A1" w14:textId="77777777" w:rsidR="00F74B6A" w:rsidRPr="00BC7377" w:rsidRDefault="00F74B6A" w:rsidP="00D07461">
      <w:pPr>
        <w:spacing w:after="0" w:line="240" w:lineRule="auto"/>
        <w:jc w:val="both"/>
        <w:rPr>
          <w:sz w:val="20"/>
          <w:szCs w:val="20"/>
        </w:rPr>
      </w:pPr>
    </w:p>
    <w:p w14:paraId="7C1D2770" w14:textId="77777777" w:rsidR="00F74B6A" w:rsidRPr="00BC7377" w:rsidRDefault="00F74B6A" w:rsidP="00D07461">
      <w:pPr>
        <w:spacing w:after="0" w:line="240" w:lineRule="auto"/>
        <w:jc w:val="both"/>
        <w:rPr>
          <w:sz w:val="20"/>
          <w:szCs w:val="20"/>
        </w:rPr>
      </w:pPr>
    </w:p>
    <w:p w14:paraId="665A2EA6" w14:textId="16364BAC" w:rsidR="0033394C" w:rsidRDefault="00F74B6A" w:rsidP="00D07461">
      <w:pPr>
        <w:spacing w:after="0" w:line="240" w:lineRule="auto"/>
        <w:jc w:val="both"/>
        <w:rPr>
          <w:sz w:val="20"/>
          <w:szCs w:val="20"/>
        </w:rPr>
      </w:pPr>
      <w:r w:rsidRPr="00BC7377">
        <w:rPr>
          <w:sz w:val="20"/>
          <w:szCs w:val="20"/>
        </w:rPr>
        <w:t>Bernard Généreux</w:t>
      </w:r>
      <w:r w:rsidR="00BC7377">
        <w:rPr>
          <w:sz w:val="20"/>
          <w:szCs w:val="20"/>
        </w:rPr>
        <w:t>, d</w:t>
      </w:r>
      <w:r w:rsidRPr="00BC7377">
        <w:rPr>
          <w:sz w:val="20"/>
          <w:szCs w:val="20"/>
        </w:rPr>
        <w:t>éputé fédéral Montmagny―</w:t>
      </w:r>
      <w:proofErr w:type="spellStart"/>
      <w:r w:rsidRPr="00BC7377">
        <w:rPr>
          <w:sz w:val="20"/>
          <w:szCs w:val="20"/>
        </w:rPr>
        <w:t>L’Islet</w:t>
      </w:r>
      <w:proofErr w:type="spellEnd"/>
      <w:r w:rsidRPr="00BC7377">
        <w:rPr>
          <w:sz w:val="20"/>
          <w:szCs w:val="20"/>
        </w:rPr>
        <w:t>―Kamouraska―Rivière-du-Loup</w:t>
      </w:r>
    </w:p>
    <w:p w14:paraId="19C48320" w14:textId="1775878A" w:rsidR="00BC7377" w:rsidRPr="00BC7377" w:rsidRDefault="00BC7377" w:rsidP="00D07461">
      <w:pPr>
        <w:spacing w:after="0" w:line="240" w:lineRule="auto"/>
        <w:jc w:val="both"/>
        <w:rPr>
          <w:sz w:val="20"/>
          <w:szCs w:val="20"/>
        </w:rPr>
      </w:pPr>
      <w:r>
        <w:rPr>
          <w:noProof/>
          <w:sz w:val="20"/>
          <w:szCs w:val="20"/>
          <w:lang w:eastAsia="fr-CA"/>
        </w:rPr>
        <w:drawing>
          <wp:inline distT="0" distB="0" distL="0" distR="0" wp14:anchorId="12DD87D0" wp14:editId="670E43C0">
            <wp:extent cx="4588930" cy="1219200"/>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V_BandeauFacebook2017 (4).png"/>
                    <pic:cNvPicPr/>
                  </pic:nvPicPr>
                  <pic:blipFill>
                    <a:blip r:embed="rId10">
                      <a:extLst>
                        <a:ext uri="{28A0092B-C50C-407E-A947-70E740481C1C}">
                          <a14:useLocalDpi xmlns:a14="http://schemas.microsoft.com/office/drawing/2010/main" val="0"/>
                        </a:ext>
                      </a:extLst>
                    </a:blip>
                    <a:stretch>
                      <a:fillRect/>
                    </a:stretch>
                  </pic:blipFill>
                  <pic:spPr>
                    <a:xfrm>
                      <a:off x="0" y="0"/>
                      <a:ext cx="4596340" cy="1221169"/>
                    </a:xfrm>
                    <a:prstGeom prst="rect">
                      <a:avLst/>
                    </a:prstGeom>
                  </pic:spPr>
                </pic:pic>
              </a:graphicData>
            </a:graphic>
          </wp:inline>
        </w:drawing>
      </w:r>
    </w:p>
    <w:sectPr w:rsidR="00BC7377" w:rsidRPr="00BC7377" w:rsidSect="0033394C">
      <w:headerReference w:type="default" r:id="rId11"/>
      <w:pgSz w:w="12240" w:h="15840"/>
      <w:pgMar w:top="3600" w:right="900" w:bottom="1440" w:left="36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11D414" w14:textId="77777777" w:rsidR="00E92629" w:rsidRDefault="00E92629" w:rsidP="0033394C">
      <w:pPr>
        <w:spacing w:after="0" w:line="240" w:lineRule="auto"/>
      </w:pPr>
      <w:r>
        <w:separator/>
      </w:r>
    </w:p>
  </w:endnote>
  <w:endnote w:type="continuationSeparator" w:id="0">
    <w:p w14:paraId="5D8CA902" w14:textId="77777777" w:rsidR="00E92629" w:rsidRDefault="00E92629" w:rsidP="00333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73B090" w14:textId="77777777" w:rsidR="00E92629" w:rsidRDefault="00E92629" w:rsidP="0033394C">
      <w:pPr>
        <w:spacing w:after="0" w:line="240" w:lineRule="auto"/>
      </w:pPr>
      <w:r>
        <w:separator/>
      </w:r>
    </w:p>
  </w:footnote>
  <w:footnote w:type="continuationSeparator" w:id="0">
    <w:p w14:paraId="3354B3DA" w14:textId="77777777" w:rsidR="00E92629" w:rsidRDefault="00E92629" w:rsidP="003339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1F58C" w14:textId="77777777" w:rsidR="0033394C" w:rsidRDefault="0033394C">
    <w:pPr>
      <w:pStyle w:val="En-tte"/>
    </w:pPr>
    <w:r>
      <w:rPr>
        <w:noProof/>
        <w:lang w:eastAsia="fr-CA"/>
      </w:rPr>
      <w:drawing>
        <wp:anchor distT="0" distB="0" distL="114300" distR="114300" simplePos="0" relativeHeight="251658240" behindDoc="1" locked="0" layoutInCell="1" allowOverlap="1" wp14:anchorId="2EC418FF" wp14:editId="33FFAD81">
          <wp:simplePos x="0" y="0"/>
          <wp:positionH relativeFrom="column">
            <wp:posOffset>-2285386</wp:posOffset>
          </wp:positionH>
          <wp:positionV relativeFrom="paragraph">
            <wp:posOffset>-449580</wp:posOffset>
          </wp:positionV>
          <wp:extent cx="7772400" cy="100584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Desktop\Bernard Généreux_Formulaire_editabl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326454"/>
    <w:multiLevelType w:val="hybridMultilevel"/>
    <w:tmpl w:val="6512CA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94C"/>
    <w:rsid w:val="00096080"/>
    <w:rsid w:val="0020577F"/>
    <w:rsid w:val="002255F6"/>
    <w:rsid w:val="00284974"/>
    <w:rsid w:val="0033394C"/>
    <w:rsid w:val="00344C3D"/>
    <w:rsid w:val="003E6F24"/>
    <w:rsid w:val="003F50E4"/>
    <w:rsid w:val="00432AA7"/>
    <w:rsid w:val="00484ED0"/>
    <w:rsid w:val="004C4ED0"/>
    <w:rsid w:val="00512897"/>
    <w:rsid w:val="007668C3"/>
    <w:rsid w:val="00777C01"/>
    <w:rsid w:val="007E64D4"/>
    <w:rsid w:val="00844B66"/>
    <w:rsid w:val="008776CD"/>
    <w:rsid w:val="008C5321"/>
    <w:rsid w:val="009155DB"/>
    <w:rsid w:val="00A13321"/>
    <w:rsid w:val="00A4287F"/>
    <w:rsid w:val="00AD6C72"/>
    <w:rsid w:val="00AF3560"/>
    <w:rsid w:val="00BC1C23"/>
    <w:rsid w:val="00BC7377"/>
    <w:rsid w:val="00C41547"/>
    <w:rsid w:val="00CC1658"/>
    <w:rsid w:val="00D07461"/>
    <w:rsid w:val="00D2561E"/>
    <w:rsid w:val="00E732E6"/>
    <w:rsid w:val="00E77BEA"/>
    <w:rsid w:val="00E92629"/>
    <w:rsid w:val="00F42877"/>
    <w:rsid w:val="00F62012"/>
    <w:rsid w:val="00F74B6A"/>
    <w:rsid w:val="00FC0A07"/>
    <w:rsid w:val="00FC3B5B"/>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AC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3394C"/>
    <w:pPr>
      <w:tabs>
        <w:tab w:val="center" w:pos="4320"/>
        <w:tab w:val="right" w:pos="8640"/>
      </w:tabs>
      <w:spacing w:after="0" w:line="240" w:lineRule="auto"/>
    </w:pPr>
  </w:style>
  <w:style w:type="character" w:customStyle="1" w:styleId="En-tteCar">
    <w:name w:val="En-tête Car"/>
    <w:basedOn w:val="Policepardfaut"/>
    <w:link w:val="En-tte"/>
    <w:uiPriority w:val="99"/>
    <w:rsid w:val="0033394C"/>
  </w:style>
  <w:style w:type="paragraph" w:styleId="Pieddepage">
    <w:name w:val="footer"/>
    <w:basedOn w:val="Normal"/>
    <w:link w:val="PieddepageCar"/>
    <w:uiPriority w:val="99"/>
    <w:unhideWhenUsed/>
    <w:rsid w:val="0033394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3394C"/>
  </w:style>
  <w:style w:type="paragraph" w:styleId="Textedebulles">
    <w:name w:val="Balloon Text"/>
    <w:basedOn w:val="Normal"/>
    <w:link w:val="TextedebullesCar"/>
    <w:uiPriority w:val="99"/>
    <w:semiHidden/>
    <w:unhideWhenUsed/>
    <w:rsid w:val="003339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394C"/>
    <w:rPr>
      <w:rFonts w:ascii="Tahoma" w:hAnsi="Tahoma" w:cs="Tahoma"/>
      <w:sz w:val="16"/>
      <w:szCs w:val="16"/>
    </w:rPr>
  </w:style>
  <w:style w:type="character" w:styleId="Lienhypertexte">
    <w:name w:val="Hyperlink"/>
    <w:basedOn w:val="Policepardfaut"/>
    <w:uiPriority w:val="99"/>
    <w:unhideWhenUsed/>
    <w:rsid w:val="00F74B6A"/>
    <w:rPr>
      <w:color w:val="0000FF" w:themeColor="hyperlink"/>
      <w:u w:val="single"/>
    </w:rPr>
  </w:style>
  <w:style w:type="paragraph" w:styleId="Paragraphedeliste">
    <w:name w:val="List Paragraph"/>
    <w:basedOn w:val="Normal"/>
    <w:uiPriority w:val="34"/>
    <w:qFormat/>
    <w:rsid w:val="00CC165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3394C"/>
    <w:pPr>
      <w:tabs>
        <w:tab w:val="center" w:pos="4320"/>
        <w:tab w:val="right" w:pos="8640"/>
      </w:tabs>
      <w:spacing w:after="0" w:line="240" w:lineRule="auto"/>
    </w:pPr>
  </w:style>
  <w:style w:type="character" w:customStyle="1" w:styleId="En-tteCar">
    <w:name w:val="En-tête Car"/>
    <w:basedOn w:val="Policepardfaut"/>
    <w:link w:val="En-tte"/>
    <w:uiPriority w:val="99"/>
    <w:rsid w:val="0033394C"/>
  </w:style>
  <w:style w:type="paragraph" w:styleId="Pieddepage">
    <w:name w:val="footer"/>
    <w:basedOn w:val="Normal"/>
    <w:link w:val="PieddepageCar"/>
    <w:uiPriority w:val="99"/>
    <w:unhideWhenUsed/>
    <w:rsid w:val="0033394C"/>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3394C"/>
  </w:style>
  <w:style w:type="paragraph" w:styleId="Textedebulles">
    <w:name w:val="Balloon Text"/>
    <w:basedOn w:val="Normal"/>
    <w:link w:val="TextedebullesCar"/>
    <w:uiPriority w:val="99"/>
    <w:semiHidden/>
    <w:unhideWhenUsed/>
    <w:rsid w:val="0033394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3394C"/>
    <w:rPr>
      <w:rFonts w:ascii="Tahoma" w:hAnsi="Tahoma" w:cs="Tahoma"/>
      <w:sz w:val="16"/>
      <w:szCs w:val="16"/>
    </w:rPr>
  </w:style>
  <w:style w:type="character" w:styleId="Lienhypertexte">
    <w:name w:val="Hyperlink"/>
    <w:basedOn w:val="Policepardfaut"/>
    <w:uiPriority w:val="99"/>
    <w:unhideWhenUsed/>
    <w:rsid w:val="00F74B6A"/>
    <w:rPr>
      <w:color w:val="0000FF" w:themeColor="hyperlink"/>
      <w:u w:val="single"/>
    </w:rPr>
  </w:style>
  <w:style w:type="paragraph" w:styleId="Paragraphedeliste">
    <w:name w:val="List Paragraph"/>
    <w:basedOn w:val="Normal"/>
    <w:uiPriority w:val="34"/>
    <w:qFormat/>
    <w:rsid w:val="00CC16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5440">
      <w:bodyDiv w:val="1"/>
      <w:marLeft w:val="0"/>
      <w:marRight w:val="0"/>
      <w:marTop w:val="0"/>
      <w:marBottom w:val="0"/>
      <w:divBdr>
        <w:top w:val="none" w:sz="0" w:space="0" w:color="auto"/>
        <w:left w:val="none" w:sz="0" w:space="0" w:color="auto"/>
        <w:bottom w:val="none" w:sz="0" w:space="0" w:color="auto"/>
        <w:right w:val="none" w:sz="0" w:space="0" w:color="auto"/>
      </w:divBdr>
    </w:div>
    <w:div w:id="759180497">
      <w:bodyDiv w:val="1"/>
      <w:marLeft w:val="0"/>
      <w:marRight w:val="0"/>
      <w:marTop w:val="0"/>
      <w:marBottom w:val="0"/>
      <w:divBdr>
        <w:top w:val="none" w:sz="0" w:space="0" w:color="auto"/>
        <w:left w:val="none" w:sz="0" w:space="0" w:color="auto"/>
        <w:bottom w:val="none" w:sz="0" w:space="0" w:color="auto"/>
        <w:right w:val="none" w:sz="0" w:space="0" w:color="auto"/>
      </w:divBdr>
    </w:div>
    <w:div w:id="142267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fi.chainedevie.org/sommet-2-Amphitheatre_Saint_Andre_de_Kamouraska_Bas-Saint-Lauren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chainedevie.org/pourquoi-appuyer-le-projet-chaine-de-vie-fr12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1865</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House of Commons / Chambre des communes</Company>
  <LinksUpToDate>false</LinksUpToDate>
  <CharactersWithSpaces>2199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Kaïla Généreux</dc:creator>
  <cp:lastModifiedBy>ADMGENERB</cp:lastModifiedBy>
  <cp:revision>2</cp:revision>
  <cp:lastPrinted>2017-09-27T14:57:00Z</cp:lastPrinted>
  <dcterms:created xsi:type="dcterms:W3CDTF">2017-09-27T14:57:00Z</dcterms:created>
  <dcterms:modified xsi:type="dcterms:W3CDTF">2017-09-27T14:57:00Z</dcterms:modified>
</cp:coreProperties>
</file>